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9C1FD" w14:textId="77777777" w:rsidR="00BD4C41" w:rsidRDefault="00BD4C41" w:rsidP="00D36B16">
      <w:pPr>
        <w:rPr>
          <w:rFonts w:ascii="Trebuchet MS" w:hAnsi="Trebuchet MS"/>
        </w:rPr>
      </w:pPr>
    </w:p>
    <w:p w14:paraId="13427486" w14:textId="77777777" w:rsidR="00BD4C41" w:rsidRPr="00BD4C41" w:rsidRDefault="00BD4C41" w:rsidP="00D36B16">
      <w:pPr>
        <w:rPr>
          <w:rFonts w:ascii="Trebuchet MS" w:hAnsi="Trebuchet MS"/>
        </w:rPr>
      </w:pPr>
    </w:p>
    <w:p w14:paraId="2623C46E" w14:textId="5FA2280F" w:rsidR="00BD4C41" w:rsidRDefault="00BD4C41" w:rsidP="00D36B16">
      <w:pPr>
        <w:rPr>
          <w:rFonts w:ascii="Trebuchet MS" w:hAnsi="Trebuchet MS"/>
          <w:b/>
          <w:sz w:val="22"/>
          <w:szCs w:val="22"/>
        </w:rPr>
      </w:pPr>
      <w:r w:rsidRPr="00BD4C41">
        <w:rPr>
          <w:rFonts w:ascii="Trebuchet MS" w:hAnsi="Trebuchet MS"/>
          <w:b/>
          <w:sz w:val="22"/>
          <w:szCs w:val="22"/>
        </w:rPr>
        <w:t>Aus diesen Informationen können Sie ein kleines „Handbuch“ für neue Mitarbeiter erstellen, damit diese sich leichter zurecht finden:</w:t>
      </w:r>
      <w:r w:rsidRPr="00BD4C41">
        <w:rPr>
          <w:rFonts w:ascii="Trebuchet MS" w:hAnsi="Trebuchet MS"/>
          <w:b/>
          <w:sz w:val="22"/>
          <w:szCs w:val="22"/>
        </w:rPr>
        <w:br/>
      </w:r>
    </w:p>
    <w:p w14:paraId="777CEE7A" w14:textId="77777777" w:rsidR="00BD4C41" w:rsidRDefault="00BD4C41" w:rsidP="00D36B16">
      <w:pPr>
        <w:rPr>
          <w:rFonts w:ascii="Trebuchet MS" w:hAnsi="Trebuchet MS"/>
          <w:b/>
          <w:sz w:val="22"/>
          <w:szCs w:val="22"/>
        </w:rPr>
      </w:pPr>
    </w:p>
    <w:p w14:paraId="0ED5A833" w14:textId="77777777" w:rsidR="00BD4C41" w:rsidRPr="00BD4C41" w:rsidRDefault="00BD4C41" w:rsidP="00D36B16">
      <w:pPr>
        <w:rPr>
          <w:rFonts w:ascii="Trebuchet MS" w:hAnsi="Trebuchet MS"/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  <w:gridCol w:w="850"/>
      </w:tblGrid>
      <w:tr w:rsidR="00842F9C" w:rsidRPr="00BD4C41" w14:paraId="2A8BBA9D" w14:textId="77777777" w:rsidTr="00BD4C41">
        <w:tc>
          <w:tcPr>
            <w:tcW w:w="8789" w:type="dxa"/>
            <w:shd w:val="clear" w:color="auto" w:fill="auto"/>
          </w:tcPr>
          <w:p w14:paraId="2C4E6057" w14:textId="77777777" w:rsidR="00842F9C" w:rsidRDefault="00842F9C" w:rsidP="003D3824">
            <w:pPr>
              <w:pStyle w:val="Tabellentext"/>
              <w:widowControl w:val="0"/>
              <w:rPr>
                <w:rFonts w:cs="Arial"/>
                <w:spacing w:val="-2"/>
                <w:sz w:val="20"/>
              </w:rPr>
            </w:pPr>
            <w:r w:rsidRPr="00BD4C41">
              <w:rPr>
                <w:rFonts w:cs="Arial"/>
                <w:spacing w:val="-2"/>
                <w:sz w:val="20"/>
              </w:rPr>
              <w:t>Name der Geschäftsführer, Vorstän</w:t>
            </w:r>
            <w:r w:rsidR="003D3824" w:rsidRPr="00BD4C41">
              <w:rPr>
                <w:rFonts w:cs="Arial"/>
                <w:spacing w:val="-2"/>
                <w:sz w:val="20"/>
              </w:rPr>
              <w:t>de, gegebenenfalls Funktion.</w:t>
            </w:r>
          </w:p>
          <w:p w14:paraId="7E55EC8A" w14:textId="77777777" w:rsidR="00BD4C41" w:rsidRPr="00BD4C41" w:rsidRDefault="00BD4C41" w:rsidP="003D3824">
            <w:pPr>
              <w:pStyle w:val="Tabellentext"/>
              <w:widowContro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160683D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1A487AC8" w14:textId="77777777" w:rsidTr="00BD4C41">
        <w:tc>
          <w:tcPr>
            <w:tcW w:w="8789" w:type="dxa"/>
            <w:shd w:val="clear" w:color="auto" w:fill="auto"/>
          </w:tcPr>
          <w:p w14:paraId="55D2B44F" w14:textId="77777777" w:rsidR="00842F9C" w:rsidRDefault="003D3824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Organigramm d</w:t>
            </w:r>
            <w:r w:rsidR="00842F9C" w:rsidRPr="00BD4C41">
              <w:rPr>
                <w:rFonts w:cs="Arial"/>
                <w:sz w:val="20"/>
              </w:rPr>
              <w:t>es Unternehmens</w:t>
            </w:r>
          </w:p>
          <w:p w14:paraId="4D82D354" w14:textId="06282622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EF2237F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2E0746C5" w14:textId="77777777" w:rsidTr="00BD4C41">
        <w:tc>
          <w:tcPr>
            <w:tcW w:w="8789" w:type="dxa"/>
            <w:shd w:val="clear" w:color="auto" w:fill="auto"/>
          </w:tcPr>
          <w:p w14:paraId="0F5C1837" w14:textId="77777777" w:rsidR="00842F9C" w:rsidRDefault="00842F9C" w:rsidP="0048020B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 xml:space="preserve">Wer ist zuständig: Büromaterial, </w:t>
            </w:r>
            <w:r w:rsidR="0048020B" w:rsidRPr="00BD4C41">
              <w:rPr>
                <w:rFonts w:cs="Arial"/>
                <w:sz w:val="20"/>
              </w:rPr>
              <w:t xml:space="preserve">Drucksachen, Schlüssel, EDV, </w:t>
            </w:r>
            <w:r w:rsidRPr="00BD4C41">
              <w:rPr>
                <w:rFonts w:cs="Arial"/>
                <w:sz w:val="20"/>
              </w:rPr>
              <w:t>P</w:t>
            </w:r>
            <w:r w:rsidR="003D3824" w:rsidRPr="00BD4C41">
              <w:rPr>
                <w:rFonts w:cs="Arial"/>
                <w:sz w:val="20"/>
              </w:rPr>
              <w:t>asswörter, Dienstwagen usw</w:t>
            </w:r>
            <w:r w:rsidR="0048020B" w:rsidRPr="00BD4C41">
              <w:rPr>
                <w:rFonts w:cs="Arial"/>
                <w:sz w:val="20"/>
              </w:rPr>
              <w:t>.</w:t>
            </w:r>
            <w:r w:rsidRPr="00BD4C41">
              <w:rPr>
                <w:rFonts w:cs="Arial"/>
                <w:sz w:val="20"/>
              </w:rPr>
              <w:t>?</w:t>
            </w:r>
          </w:p>
          <w:p w14:paraId="699B149C" w14:textId="3E8A4A6E" w:rsidR="00BD4C41" w:rsidRPr="00BD4C41" w:rsidRDefault="00BD4C41" w:rsidP="0048020B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D728939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17B3044F" w14:textId="77777777" w:rsidTr="00BD4C41">
        <w:tc>
          <w:tcPr>
            <w:tcW w:w="8789" w:type="dxa"/>
            <w:shd w:val="clear" w:color="auto" w:fill="auto"/>
          </w:tcPr>
          <w:p w14:paraId="4B6194DB" w14:textId="77777777" w:rsidR="003D3824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Welche Regelungen gibt es für die einzelnen ob</w:t>
            </w:r>
            <w:r w:rsidR="003D3824" w:rsidRPr="00BD4C41">
              <w:rPr>
                <w:rFonts w:cs="Arial"/>
                <w:sz w:val="20"/>
              </w:rPr>
              <w:t xml:space="preserve">en genannten Punkte? </w:t>
            </w:r>
          </w:p>
          <w:p w14:paraId="5B199D77" w14:textId="77777777" w:rsidR="00842F9C" w:rsidRDefault="003D3824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Wenn</w:t>
            </w:r>
            <w:r w:rsidR="00842F9C" w:rsidRPr="00BD4C41">
              <w:rPr>
                <w:rFonts w:cs="Arial"/>
                <w:sz w:val="20"/>
              </w:rPr>
              <w:t xml:space="preserve"> es in Ihrem Unternehmen Antragsformulare für bestimmte Dinge</w:t>
            </w:r>
            <w:r w:rsidRPr="00BD4C41">
              <w:rPr>
                <w:rFonts w:cs="Arial"/>
                <w:sz w:val="20"/>
              </w:rPr>
              <w:t xml:space="preserve"> gibt</w:t>
            </w:r>
            <w:r w:rsidR="00842F9C" w:rsidRPr="00BD4C41">
              <w:rPr>
                <w:rFonts w:cs="Arial"/>
                <w:sz w:val="20"/>
              </w:rPr>
              <w:t xml:space="preserve">, legen Sie </w:t>
            </w:r>
            <w:r w:rsidRPr="00BD4C41">
              <w:rPr>
                <w:rFonts w:cs="Arial"/>
                <w:sz w:val="20"/>
              </w:rPr>
              <w:t xml:space="preserve">am besten </w:t>
            </w:r>
            <w:r w:rsidR="00842F9C" w:rsidRPr="00BD4C41">
              <w:rPr>
                <w:rFonts w:cs="Arial"/>
                <w:sz w:val="20"/>
              </w:rPr>
              <w:t>jeweil</w:t>
            </w:r>
            <w:r w:rsidR="0048020B" w:rsidRPr="00BD4C41">
              <w:rPr>
                <w:rFonts w:cs="Arial"/>
                <w:sz w:val="20"/>
              </w:rPr>
              <w:t>s ein Muster</w:t>
            </w:r>
            <w:r w:rsidRPr="00BD4C41">
              <w:rPr>
                <w:rFonts w:cs="Arial"/>
                <w:sz w:val="20"/>
              </w:rPr>
              <w:t xml:space="preserve"> bei.</w:t>
            </w:r>
          </w:p>
          <w:p w14:paraId="6832BF2B" w14:textId="1ADB3C24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DDCB906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5A4D3FF4" w14:textId="77777777" w:rsidTr="00BD4C41">
        <w:tc>
          <w:tcPr>
            <w:tcW w:w="8789" w:type="dxa"/>
            <w:shd w:val="clear" w:color="auto" w:fill="auto"/>
          </w:tcPr>
          <w:p w14:paraId="00BAD3DF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Gibt es Ethikregeln, zum Beispiel für die Annahme von Geschenken oder die Privatnutzung von Telefon und Internet?</w:t>
            </w:r>
          </w:p>
          <w:p w14:paraId="49B8F82E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815E05D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07E96827" w14:textId="77777777" w:rsidTr="00BD4C41">
        <w:tc>
          <w:tcPr>
            <w:tcW w:w="8789" w:type="dxa"/>
            <w:shd w:val="clear" w:color="auto" w:fill="auto"/>
          </w:tcPr>
          <w:p w14:paraId="1A5ECC3C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Wann wird das Gehalt ausgezahlt?</w:t>
            </w:r>
          </w:p>
          <w:p w14:paraId="609B4A42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07C9EEB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1575C6E7" w14:textId="77777777" w:rsidTr="00BD4C41">
        <w:tc>
          <w:tcPr>
            <w:tcW w:w="8789" w:type="dxa"/>
            <w:shd w:val="clear" w:color="auto" w:fill="auto"/>
          </w:tcPr>
          <w:p w14:paraId="41CDD272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Wann werden Sonderleistungen ausgezahlt?</w:t>
            </w:r>
          </w:p>
          <w:p w14:paraId="204D5E49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26E040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763EAD78" w14:textId="77777777" w:rsidTr="00BD4C41">
        <w:tc>
          <w:tcPr>
            <w:tcW w:w="8789" w:type="dxa"/>
            <w:shd w:val="clear" w:color="auto" w:fill="auto"/>
          </w:tcPr>
          <w:p w14:paraId="100F2AAF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Welche Vergütungsbestandteile gibt es? Gibt es eine betriebliche Altersvorsorge?</w:t>
            </w:r>
          </w:p>
          <w:p w14:paraId="625C429D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87471CE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1026EE5C" w14:textId="77777777" w:rsidTr="00BD4C41">
        <w:tc>
          <w:tcPr>
            <w:tcW w:w="8789" w:type="dxa"/>
            <w:shd w:val="clear" w:color="auto" w:fill="auto"/>
          </w:tcPr>
          <w:p w14:paraId="30E52D7A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Wie werden Mitarbeiterbeurteilungen gehandhabt?</w:t>
            </w:r>
          </w:p>
          <w:p w14:paraId="5D91D94A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F49E019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02E44BA0" w14:textId="77777777" w:rsidTr="00BD4C41">
        <w:tc>
          <w:tcPr>
            <w:tcW w:w="8789" w:type="dxa"/>
            <w:shd w:val="clear" w:color="auto" w:fill="auto"/>
          </w:tcPr>
          <w:p w14:paraId="630E7A1C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Gibt es einen für alle verbindlichen Betriebsurlaub oder für bestimmte Zeiten Urlaubssperren?</w:t>
            </w:r>
          </w:p>
          <w:p w14:paraId="4092F9A4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17FE796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020F5883" w14:textId="77777777" w:rsidTr="00BD4C41">
        <w:tc>
          <w:tcPr>
            <w:tcW w:w="8789" w:type="dxa"/>
            <w:shd w:val="clear" w:color="auto" w:fill="auto"/>
          </w:tcPr>
          <w:p w14:paraId="3D6F6761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In welchen Fällen wird Sonderurlaub gewährt?</w:t>
            </w:r>
          </w:p>
          <w:p w14:paraId="0B35DC58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52DDAF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15E9E958" w14:textId="77777777" w:rsidTr="00BD4C41">
        <w:tc>
          <w:tcPr>
            <w:tcW w:w="8789" w:type="dxa"/>
            <w:shd w:val="clear" w:color="auto" w:fill="auto"/>
          </w:tcPr>
          <w:p w14:paraId="75DDBA98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Gibt es Kernarbeitszeiten, wie werden Überstunden gehandhabt?</w:t>
            </w:r>
          </w:p>
          <w:p w14:paraId="21C34AEF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C1E6A89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6C4F5036" w14:textId="77777777" w:rsidTr="00BD4C41">
        <w:tc>
          <w:tcPr>
            <w:tcW w:w="8789" w:type="dxa"/>
            <w:shd w:val="clear" w:color="auto" w:fill="auto"/>
          </w:tcPr>
          <w:p w14:paraId="564C4890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pacing w:val="-2"/>
                <w:sz w:val="20"/>
              </w:rPr>
            </w:pPr>
            <w:r w:rsidRPr="00BD4C41">
              <w:rPr>
                <w:rFonts w:cs="Arial"/>
                <w:spacing w:val="-2"/>
                <w:sz w:val="20"/>
              </w:rPr>
              <w:t>Welche Fortbildungsmaßnahmen werden geboten? Unter welchen Bedingungen?</w:t>
            </w:r>
          </w:p>
          <w:p w14:paraId="49A98F6A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8EFA310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0C282CB8" w14:textId="77777777" w:rsidTr="00BD4C41">
        <w:tc>
          <w:tcPr>
            <w:tcW w:w="8789" w:type="dxa"/>
            <w:shd w:val="clear" w:color="auto" w:fill="auto"/>
          </w:tcPr>
          <w:p w14:paraId="47889327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Welche Regelungen gibt es für Krankheiten?</w:t>
            </w:r>
          </w:p>
          <w:p w14:paraId="39C518AF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50CF29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6ACC16D6" w14:textId="77777777" w:rsidTr="00BD4C41">
        <w:tc>
          <w:tcPr>
            <w:tcW w:w="8789" w:type="dxa"/>
            <w:shd w:val="clear" w:color="auto" w:fill="auto"/>
          </w:tcPr>
          <w:p w14:paraId="5D822D03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lastRenderedPageBreak/>
              <w:t>Wie werden Dienstreisen gehandhabt?</w:t>
            </w:r>
          </w:p>
          <w:p w14:paraId="7C4833A1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F1AECE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6948436C" w14:textId="77777777" w:rsidTr="00BD4C41">
        <w:tc>
          <w:tcPr>
            <w:tcW w:w="8789" w:type="dxa"/>
            <w:shd w:val="clear" w:color="auto" w:fill="auto"/>
          </w:tcPr>
          <w:p w14:paraId="6605B0DE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Wer ist Ansprechpartner in der Personalabteilung? Durchwahl und Sprechzeiten?</w:t>
            </w:r>
          </w:p>
          <w:p w14:paraId="3294EF47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6AC410D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2A045435" w14:textId="77777777" w:rsidTr="00BD4C41">
        <w:tc>
          <w:tcPr>
            <w:tcW w:w="8789" w:type="dxa"/>
            <w:shd w:val="clear" w:color="auto" w:fill="auto"/>
          </w:tcPr>
          <w:p w14:paraId="035F1A41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Welche Bestimmungen gibt es zum Datenschutz? Welche Schweigepflichten bestehen?</w:t>
            </w:r>
          </w:p>
          <w:p w14:paraId="144F6CD0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60E3497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293848B2" w14:textId="77777777" w:rsidTr="00BD4C41">
        <w:tc>
          <w:tcPr>
            <w:tcW w:w="8789" w:type="dxa"/>
            <w:shd w:val="clear" w:color="auto" w:fill="auto"/>
          </w:tcPr>
          <w:p w14:paraId="727EEEC6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pacing w:val="-2"/>
                <w:sz w:val="20"/>
              </w:rPr>
            </w:pPr>
            <w:r w:rsidRPr="00BD4C41">
              <w:rPr>
                <w:rFonts w:cs="Arial"/>
                <w:spacing w:val="-2"/>
                <w:sz w:val="20"/>
              </w:rPr>
              <w:t>Welche Sicherheits- und Unfallverhütungsvorschriften müssen beachtet werden?</w:t>
            </w:r>
          </w:p>
          <w:p w14:paraId="031F3672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pacing w:val="-2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7867F0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4CC2CE83" w14:textId="77777777" w:rsidTr="00BD4C41">
        <w:tc>
          <w:tcPr>
            <w:tcW w:w="8789" w:type="dxa"/>
            <w:shd w:val="clear" w:color="auto" w:fill="auto"/>
          </w:tcPr>
          <w:p w14:paraId="0A9B26DB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Wer ist Sicherheitsfachkraft/Sicherheitsbeauftragter im Betrieb? Wo sitzt er? Hat er bestimmte Sprechzeiten?</w:t>
            </w:r>
          </w:p>
          <w:p w14:paraId="6F498B5C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3743930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2BA16568" w14:textId="77777777" w:rsidTr="00BD4C41">
        <w:tc>
          <w:tcPr>
            <w:tcW w:w="8789" w:type="dxa"/>
            <w:shd w:val="clear" w:color="auto" w:fill="auto"/>
          </w:tcPr>
          <w:p w14:paraId="7D2E5C06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Wer ist in Notfällen zu benachrichtigen?</w:t>
            </w:r>
          </w:p>
          <w:p w14:paraId="68795CF7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F066B8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01C15F70" w14:textId="77777777" w:rsidTr="00BD4C41">
        <w:tc>
          <w:tcPr>
            <w:tcW w:w="8789" w:type="dxa"/>
            <w:shd w:val="clear" w:color="auto" w:fill="auto"/>
          </w:tcPr>
          <w:p w14:paraId="768D426B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Wer ist der Betriebsarzt? Hat er bestimmte Sprechzeiten? Sitzt er gegebenenfalls im Betrieb?</w:t>
            </w:r>
          </w:p>
          <w:p w14:paraId="69BC01F9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A49A53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482C1E8C" w14:textId="77777777" w:rsidTr="00BD4C41">
        <w:tc>
          <w:tcPr>
            <w:tcW w:w="8789" w:type="dxa"/>
            <w:shd w:val="clear" w:color="auto" w:fill="auto"/>
          </w:tcPr>
          <w:p w14:paraId="243A06F9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Wer sind die Ersthelfer?</w:t>
            </w:r>
          </w:p>
          <w:p w14:paraId="7276F3C5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872D397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4C8DCB8F" w14:textId="77777777" w:rsidTr="00BD4C41">
        <w:tc>
          <w:tcPr>
            <w:tcW w:w="8789" w:type="dxa"/>
            <w:shd w:val="clear" w:color="auto" w:fill="auto"/>
          </w:tcPr>
          <w:p w14:paraId="612A3AEC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Welches ist die zuständige Berufsgenossenschaft?</w:t>
            </w:r>
          </w:p>
          <w:p w14:paraId="5F9CC0C4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9C0C3A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3B956C24" w14:textId="77777777" w:rsidTr="00BD4C41">
        <w:tc>
          <w:tcPr>
            <w:tcW w:w="8789" w:type="dxa"/>
            <w:shd w:val="clear" w:color="auto" w:fill="auto"/>
          </w:tcPr>
          <w:p w14:paraId="2C235FFA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Gibt es einen Betriebsrat? Wer ist Betriebsratsvorsitzender? Wie ist er zu erreichen?</w:t>
            </w:r>
          </w:p>
          <w:p w14:paraId="76C71984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F2AE4B9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17C2ECB3" w14:textId="77777777" w:rsidTr="00BD4C41">
        <w:tc>
          <w:tcPr>
            <w:tcW w:w="8789" w:type="dxa"/>
            <w:shd w:val="clear" w:color="auto" w:fill="auto"/>
          </w:tcPr>
          <w:p w14:paraId="6425D767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Gibt es ein schwarzes Brett, über das der Mitarbeiter sich stets über die Neuerungen im Haus informieren muss?</w:t>
            </w:r>
          </w:p>
          <w:p w14:paraId="6E62803C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DE71DC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2F2F3320" w14:textId="77777777" w:rsidTr="00BD4C41">
        <w:tc>
          <w:tcPr>
            <w:tcW w:w="8789" w:type="dxa"/>
            <w:shd w:val="clear" w:color="auto" w:fill="auto"/>
          </w:tcPr>
          <w:p w14:paraId="1AC5859A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Wie kann sich der Mitarbeiter in das Intranet einloggen?</w:t>
            </w:r>
          </w:p>
          <w:p w14:paraId="2BFF5875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DF15AA4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3BC8A9CD" w14:textId="77777777" w:rsidTr="00BD4C41">
        <w:tc>
          <w:tcPr>
            <w:tcW w:w="8789" w:type="dxa"/>
            <w:shd w:val="clear" w:color="auto" w:fill="auto"/>
          </w:tcPr>
          <w:p w14:paraId="26A3301A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Wo befindet sich die Kantine, wann hat sie geöffnet?</w:t>
            </w:r>
          </w:p>
          <w:p w14:paraId="40C91BAE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E37BFDE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18EF6206" w14:textId="77777777" w:rsidTr="00BD4C41">
        <w:tc>
          <w:tcPr>
            <w:tcW w:w="8789" w:type="dxa"/>
            <w:shd w:val="clear" w:color="auto" w:fill="auto"/>
          </w:tcPr>
          <w:p w14:paraId="5D79100A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Welche Pausenregelungen gibt es?</w:t>
            </w:r>
          </w:p>
          <w:p w14:paraId="1C26E495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1BEA12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3F905375" w14:textId="77777777" w:rsidTr="00BD4C41">
        <w:tc>
          <w:tcPr>
            <w:tcW w:w="8789" w:type="dxa"/>
            <w:shd w:val="clear" w:color="auto" w:fill="auto"/>
          </w:tcPr>
          <w:p w14:paraId="08692B20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Wird Betriebssport geboten? Wer ist hier Ansprechpartner?</w:t>
            </w:r>
          </w:p>
          <w:p w14:paraId="32903D79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29314C2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634F6447" w14:textId="77777777" w:rsidTr="00BD4C41">
        <w:tc>
          <w:tcPr>
            <w:tcW w:w="8789" w:type="dxa"/>
            <w:shd w:val="clear" w:color="auto" w:fill="auto"/>
          </w:tcPr>
          <w:p w14:paraId="45A815C9" w14:textId="77777777" w:rsidR="00842F9C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Gibt es ein betriebliches Vorschlagswesen?</w:t>
            </w:r>
          </w:p>
          <w:p w14:paraId="1EDE8872" w14:textId="77777777" w:rsidR="00BD4C41" w:rsidRPr="00BD4C41" w:rsidRDefault="00BD4C41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A254831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  <w:tr w:rsidR="00842F9C" w:rsidRPr="00BD4C41" w14:paraId="2B4298AC" w14:textId="77777777" w:rsidTr="00BD4C41">
        <w:tc>
          <w:tcPr>
            <w:tcW w:w="8789" w:type="dxa"/>
            <w:shd w:val="clear" w:color="auto" w:fill="auto"/>
          </w:tcPr>
          <w:p w14:paraId="77C6E7E2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  <w:r w:rsidRPr="00BD4C41">
              <w:rPr>
                <w:rFonts w:cs="Arial"/>
                <w:sz w:val="20"/>
              </w:rPr>
              <w:t>Sonstiges: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14:paraId="24BABF1E" w14:textId="77777777" w:rsidR="00842F9C" w:rsidRPr="00BD4C41" w:rsidRDefault="00842F9C" w:rsidP="00842F9C">
            <w:pPr>
              <w:pStyle w:val="Tabellentext"/>
              <w:widowControl w:val="0"/>
              <w:rPr>
                <w:rFonts w:cs="Arial"/>
                <w:sz w:val="20"/>
              </w:rPr>
            </w:pPr>
          </w:p>
        </w:tc>
      </w:tr>
    </w:tbl>
    <w:p w14:paraId="34E7CFDC" w14:textId="77777777" w:rsidR="00D36B16" w:rsidRPr="00BD4C41" w:rsidRDefault="00D36B16" w:rsidP="00D36B16">
      <w:pPr>
        <w:rPr>
          <w:rFonts w:ascii="Trebuchet MS" w:hAnsi="Trebuchet MS"/>
        </w:rPr>
      </w:pPr>
    </w:p>
    <w:sectPr w:rsidR="00D36B16" w:rsidRPr="00BD4C41" w:rsidSect="00A468F1">
      <w:headerReference w:type="even" r:id="rId8"/>
      <w:headerReference w:type="default" r:id="rId9"/>
      <w:footerReference w:type="even" r:id="rId10"/>
      <w:footerReference w:type="default" r:id="rId11"/>
      <w:type w:val="nextColumn"/>
      <w:pgSz w:w="11907" w:h="16840" w:code="9"/>
      <w:pgMar w:top="1134" w:right="1134" w:bottom="1134" w:left="1134" w:header="567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2A56B" w14:textId="77777777" w:rsidR="00BD4C41" w:rsidRDefault="00BD4C41" w:rsidP="00A468F1">
      <w:r>
        <w:separator/>
      </w:r>
    </w:p>
  </w:endnote>
  <w:endnote w:type="continuationSeparator" w:id="0">
    <w:p w14:paraId="0F4B34E8" w14:textId="77777777" w:rsidR="00BD4C41" w:rsidRDefault="00BD4C41" w:rsidP="00A4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44D4" w14:textId="21F1BB0F" w:rsidR="00BD4C41" w:rsidRPr="00BD4C41" w:rsidRDefault="00BD4C41" w:rsidP="00BD4C41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</w:rPr>
    </w:pPr>
    <w:r>
      <w:rPr>
        <w:rFonts w:ascii="Trebuchet MS" w:hAnsi="Trebuchet MS"/>
        <w:sz w:val="16"/>
      </w:rPr>
      <w:t>© DynaLine</w:t>
    </w:r>
    <w:r>
      <w:rPr>
        <w:rFonts w:ascii="Trebuchet MS" w:hAnsi="Trebuchet MS"/>
        <w:sz w:val="16"/>
        <w:vertAlign w:val="superscript"/>
      </w:rPr>
      <w:t>®</w:t>
    </w:r>
    <w:r>
      <w:rPr>
        <w:rFonts w:ascii="Trebuchet MS" w:hAnsi="Trebuchet MS"/>
        <w:sz w:val="16"/>
      </w:rPr>
      <w:t xml:space="preserve"> – Organisation im Büro, </w:t>
    </w:r>
    <w:proofErr w:type="spellStart"/>
    <w:r>
      <w:rPr>
        <w:rFonts w:ascii="Trebuchet MS" w:hAnsi="Trebuchet MS"/>
        <w:sz w:val="16"/>
      </w:rPr>
      <w:t>www.dynaline.de</w:t>
    </w:r>
    <w:proofErr w:type="spellEnd"/>
    <w:r>
      <w:rPr>
        <w:rFonts w:ascii="Trebuchet MS" w:hAnsi="Trebuchet MS"/>
        <w:sz w:val="16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BF268" w14:textId="053681B3" w:rsidR="00BD4C41" w:rsidRPr="00BD4C41" w:rsidRDefault="00BD4C41" w:rsidP="00BD4C41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</w:rPr>
    </w:pPr>
    <w:r>
      <w:rPr>
        <w:rFonts w:ascii="Trebuchet MS" w:hAnsi="Trebuchet MS"/>
        <w:sz w:val="16"/>
      </w:rPr>
      <w:t>© DynaLine</w:t>
    </w:r>
    <w:r>
      <w:rPr>
        <w:rFonts w:ascii="Trebuchet MS" w:hAnsi="Trebuchet MS"/>
        <w:sz w:val="16"/>
        <w:vertAlign w:val="superscript"/>
      </w:rPr>
      <w:t>®</w:t>
    </w:r>
    <w:r>
      <w:rPr>
        <w:rFonts w:ascii="Trebuchet MS" w:hAnsi="Trebuchet MS"/>
        <w:sz w:val="16"/>
      </w:rPr>
      <w:t xml:space="preserve"> – Organisation im Büro, www.dynaline.de</w:t>
    </w:r>
    <w:r>
      <w:rPr>
        <w:rFonts w:ascii="Trebuchet MS" w:hAnsi="Trebuchet MS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DE870" w14:textId="77777777" w:rsidR="00BD4C41" w:rsidRDefault="00BD4C41" w:rsidP="00A468F1">
      <w:r>
        <w:separator/>
      </w:r>
    </w:p>
  </w:footnote>
  <w:footnote w:type="continuationSeparator" w:id="0">
    <w:p w14:paraId="3B6EE64F" w14:textId="77777777" w:rsidR="00BD4C41" w:rsidRDefault="00BD4C41" w:rsidP="00A468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BD4C41" w:rsidRPr="00D22E49" w14:paraId="792C144E" w14:textId="77777777" w:rsidTr="00BD4C41">
      <w:tc>
        <w:tcPr>
          <w:tcW w:w="1985" w:type="dxa"/>
        </w:tcPr>
        <w:p w14:paraId="5B0716B8" w14:textId="77777777" w:rsidR="00BD4C41" w:rsidRPr="00D22E49" w:rsidRDefault="00BD4C41" w:rsidP="00BD4C41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2B13FA4F" wp14:editId="387679D9">
                <wp:extent cx="1170305" cy="577850"/>
                <wp:effectExtent l="0" t="0" r="0" b="635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ynaline_Logo_Nicole Seh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30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39FF856F" w14:textId="501B5C95" w:rsidR="00BD4C41" w:rsidRDefault="00BD4C41" w:rsidP="00BD4C41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Leitfaden</w:t>
          </w:r>
        </w:p>
        <w:p w14:paraId="1AAEBF14" w14:textId="77777777" w:rsidR="00BD4C41" w:rsidRPr="002A5080" w:rsidRDefault="00BD4C41" w:rsidP="00BD4C41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für neue Mitarbeiter</w:t>
          </w:r>
        </w:p>
      </w:tc>
      <w:tc>
        <w:tcPr>
          <w:tcW w:w="2268" w:type="dxa"/>
        </w:tcPr>
        <w:p w14:paraId="3CE52E3E" w14:textId="77777777" w:rsidR="00BD4C41" w:rsidRDefault="00BD4C41" w:rsidP="00BD4C4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14:paraId="3F2BE168" w14:textId="77777777" w:rsidR="00BD4C41" w:rsidRPr="00D22E49" w:rsidRDefault="00BD4C41" w:rsidP="00BD4C4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14:paraId="1173274E" w14:textId="77777777" w:rsidR="00BD4C41" w:rsidRPr="00D22E49" w:rsidRDefault="00BD4C41" w:rsidP="00BD4C4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14:paraId="09B78A9F" w14:textId="77777777" w:rsidR="00BD4C41" w:rsidRPr="00D22E49" w:rsidRDefault="00BD4C41" w:rsidP="00BD4C4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14:paraId="614D9A7A" w14:textId="77777777" w:rsidR="00BD4C41" w:rsidRPr="00D22E49" w:rsidRDefault="00BD4C41" w:rsidP="00BD4C4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14:paraId="41A3324E" w14:textId="77777777" w:rsidR="00BD4C41" w:rsidRDefault="00BD4C41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BD4C41" w:rsidRPr="00D22E49" w14:paraId="67A9D853" w14:textId="77777777" w:rsidTr="00BF212A">
      <w:tc>
        <w:tcPr>
          <w:tcW w:w="1985" w:type="dxa"/>
        </w:tcPr>
        <w:p w14:paraId="5C8FFB7B" w14:textId="203FAE85" w:rsidR="00BD4C41" w:rsidRPr="00D22E49" w:rsidRDefault="00BD4C41" w:rsidP="00BF212A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4616E20F" wp14:editId="315DF67F">
                <wp:extent cx="1170305" cy="577850"/>
                <wp:effectExtent l="0" t="0" r="0" b="635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ynaline_Logo_Nicole Seh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30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6E31D899" w14:textId="5B3C108E" w:rsidR="00BD4C41" w:rsidRDefault="00BD4C41" w:rsidP="00151419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Leitfaden</w:t>
          </w:r>
        </w:p>
        <w:p w14:paraId="5A6EEB7F" w14:textId="442EF6B8" w:rsidR="00BD4C41" w:rsidRPr="002A5080" w:rsidRDefault="00BD4C41" w:rsidP="009574C6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für neue Mitarbeiter</w:t>
          </w:r>
        </w:p>
      </w:tc>
      <w:tc>
        <w:tcPr>
          <w:tcW w:w="2268" w:type="dxa"/>
        </w:tcPr>
        <w:p w14:paraId="6C4D3A9B" w14:textId="77777777" w:rsidR="00BD4C41" w:rsidRDefault="00BD4C41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14:paraId="68DC6C49" w14:textId="77777777" w:rsidR="00BD4C41" w:rsidRPr="00D22E49" w:rsidRDefault="00BD4C41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14:paraId="69CE337C" w14:textId="77777777" w:rsidR="00BD4C41" w:rsidRPr="00D22E49" w:rsidRDefault="00BD4C41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14:paraId="2699FA89" w14:textId="77777777" w:rsidR="00BD4C41" w:rsidRPr="00D22E49" w:rsidRDefault="00BD4C41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14:paraId="7C2D0F1D" w14:textId="77777777" w:rsidR="00BD4C41" w:rsidRPr="00D22E49" w:rsidRDefault="00BD4C41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14:paraId="79DCCDAD" w14:textId="77777777" w:rsidR="00BD4C41" w:rsidRDefault="00BD4C4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28D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35A17"/>
    <w:multiLevelType w:val="singleLevel"/>
    <w:tmpl w:val="C94AAEA0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544F218C"/>
    <w:multiLevelType w:val="singleLevel"/>
    <w:tmpl w:val="7CD2276C"/>
    <w:lvl w:ilvl="0">
      <w:numFmt w:val="bullet"/>
      <w:lvlText w:val="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</w:rPr>
    </w:lvl>
  </w:abstractNum>
  <w:abstractNum w:abstractNumId="3">
    <w:nsid w:val="64E4582F"/>
    <w:multiLevelType w:val="hybridMultilevel"/>
    <w:tmpl w:val="30E65F02"/>
    <w:name w:val="SpListDashTable2"/>
    <w:lvl w:ilvl="0" w:tplc="3B161E46">
      <w:start w:val="1"/>
      <w:numFmt w:val="bullet"/>
      <w:pStyle w:val="TabellenaufzhlungHake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D3"/>
    <w:rsid w:val="000B6788"/>
    <w:rsid w:val="00151419"/>
    <w:rsid w:val="002846AC"/>
    <w:rsid w:val="002A5080"/>
    <w:rsid w:val="003C61D3"/>
    <w:rsid w:val="003D3824"/>
    <w:rsid w:val="0048020B"/>
    <w:rsid w:val="004E32B3"/>
    <w:rsid w:val="00574BEA"/>
    <w:rsid w:val="007B47AE"/>
    <w:rsid w:val="00842F9C"/>
    <w:rsid w:val="008816A8"/>
    <w:rsid w:val="009267BB"/>
    <w:rsid w:val="00952148"/>
    <w:rsid w:val="009574C6"/>
    <w:rsid w:val="00A468F1"/>
    <w:rsid w:val="00A8534A"/>
    <w:rsid w:val="00BD4C41"/>
    <w:rsid w:val="00BF212A"/>
    <w:rsid w:val="00C52488"/>
    <w:rsid w:val="00D36B16"/>
    <w:rsid w:val="00DE5151"/>
    <w:rsid w:val="00E96C4D"/>
    <w:rsid w:val="00F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8D41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468F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468F1"/>
  </w:style>
  <w:style w:type="paragraph" w:styleId="Fuzeile">
    <w:name w:val="footer"/>
    <w:basedOn w:val="Standard"/>
    <w:link w:val="FuzeileZeichen"/>
    <w:unhideWhenUsed/>
    <w:rsid w:val="00A468F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A468F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68F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A468F1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unhideWhenUsed/>
    <w:rsid w:val="00A468F1"/>
  </w:style>
  <w:style w:type="paragraph" w:customStyle="1" w:styleId="Tabellentext">
    <w:name w:val="Tabellentext"/>
    <w:basedOn w:val="Standard"/>
    <w:qFormat/>
    <w:rsid w:val="00D36B16"/>
    <w:pPr>
      <w:tabs>
        <w:tab w:val="left" w:pos="284"/>
      </w:tabs>
      <w:spacing w:before="60" w:after="60" w:line="240" w:lineRule="exac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36B16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36B16"/>
    <w:pPr>
      <w:widowControl w:val="0"/>
      <w:spacing w:after="170" w:line="240" w:lineRule="exact"/>
      <w:jc w:val="both"/>
    </w:pPr>
    <w:rPr>
      <w:rFonts w:ascii="Palatino Linotype" w:eastAsia="Arial Unicode MS" w:hAnsi="Palatino Linotype"/>
      <w:sz w:val="18"/>
    </w:rPr>
  </w:style>
  <w:style w:type="character" w:customStyle="1" w:styleId="SpStandardZchn">
    <w:name w:val="SpStandard Zchn"/>
    <w:link w:val="SpStandard"/>
    <w:rsid w:val="00D36B16"/>
    <w:rPr>
      <w:rFonts w:ascii="Palatino Linotype" w:eastAsia="Arial Unicode MS" w:hAnsi="Palatino Linotype"/>
      <w:sz w:val="18"/>
    </w:rPr>
  </w:style>
  <w:style w:type="paragraph" w:customStyle="1" w:styleId="TabellenaufzhlungHaken">
    <w:name w:val="Tabellenaufzählung Haken"/>
    <w:basedOn w:val="Standard"/>
    <w:qFormat/>
    <w:rsid w:val="00D36B16"/>
    <w:pPr>
      <w:widowControl w:val="0"/>
      <w:numPr>
        <w:numId w:val="4"/>
      </w:numPr>
      <w:tabs>
        <w:tab w:val="num" w:pos="850"/>
      </w:tabs>
      <w:spacing w:before="60" w:after="60" w:line="240" w:lineRule="exact"/>
      <w:ind w:left="357" w:hanging="357"/>
    </w:pPr>
    <w:rPr>
      <w:rFonts w:ascii="Trebuchet MS" w:eastAsia="Arial Unicode MS" w:hAnsi="Trebuchet MS"/>
      <w:sz w:val="16"/>
    </w:rPr>
  </w:style>
  <w:style w:type="table" w:styleId="Tabellenraster">
    <w:name w:val="Table Grid"/>
    <w:basedOn w:val="NormaleTabelle"/>
    <w:uiPriority w:val="59"/>
    <w:rsid w:val="00D3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468F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468F1"/>
  </w:style>
  <w:style w:type="paragraph" w:styleId="Fuzeile">
    <w:name w:val="footer"/>
    <w:basedOn w:val="Standard"/>
    <w:link w:val="FuzeileZeichen"/>
    <w:unhideWhenUsed/>
    <w:rsid w:val="00A468F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A468F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68F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A468F1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unhideWhenUsed/>
    <w:rsid w:val="00A468F1"/>
  </w:style>
  <w:style w:type="paragraph" w:customStyle="1" w:styleId="Tabellentext">
    <w:name w:val="Tabellentext"/>
    <w:basedOn w:val="Standard"/>
    <w:qFormat/>
    <w:rsid w:val="00D36B16"/>
    <w:pPr>
      <w:tabs>
        <w:tab w:val="left" w:pos="284"/>
      </w:tabs>
      <w:spacing w:before="60" w:after="60" w:line="240" w:lineRule="exac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36B16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36B16"/>
    <w:pPr>
      <w:widowControl w:val="0"/>
      <w:spacing w:after="170" w:line="240" w:lineRule="exact"/>
      <w:jc w:val="both"/>
    </w:pPr>
    <w:rPr>
      <w:rFonts w:ascii="Palatino Linotype" w:eastAsia="Arial Unicode MS" w:hAnsi="Palatino Linotype"/>
      <w:sz w:val="18"/>
    </w:rPr>
  </w:style>
  <w:style w:type="character" w:customStyle="1" w:styleId="SpStandardZchn">
    <w:name w:val="SpStandard Zchn"/>
    <w:link w:val="SpStandard"/>
    <w:rsid w:val="00D36B16"/>
    <w:rPr>
      <w:rFonts w:ascii="Palatino Linotype" w:eastAsia="Arial Unicode MS" w:hAnsi="Palatino Linotype"/>
      <w:sz w:val="18"/>
    </w:rPr>
  </w:style>
  <w:style w:type="paragraph" w:customStyle="1" w:styleId="TabellenaufzhlungHaken">
    <w:name w:val="Tabellenaufzählung Haken"/>
    <w:basedOn w:val="Standard"/>
    <w:qFormat/>
    <w:rsid w:val="00D36B16"/>
    <w:pPr>
      <w:widowControl w:val="0"/>
      <w:numPr>
        <w:numId w:val="4"/>
      </w:numPr>
      <w:tabs>
        <w:tab w:val="num" w:pos="850"/>
      </w:tabs>
      <w:spacing w:before="60" w:after="60" w:line="240" w:lineRule="exact"/>
      <w:ind w:left="357" w:hanging="357"/>
    </w:pPr>
    <w:rPr>
      <w:rFonts w:ascii="Trebuchet MS" w:eastAsia="Arial Unicode MS" w:hAnsi="Trebuchet MS"/>
      <w:sz w:val="16"/>
    </w:rPr>
  </w:style>
  <w:style w:type="table" w:styleId="Tabellenraster">
    <w:name w:val="Table Grid"/>
    <w:basedOn w:val="NormaleTabelle"/>
    <w:uiPriority w:val="59"/>
    <w:rsid w:val="00D3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Gesprächsnotiz / Zu Erledigen</vt:lpstr>
    </vt:vector>
  </TitlesOfParts>
  <Company>Dynamics</Company>
  <LinksUpToDate>false</LinksUpToDate>
  <CharactersWithSpaces>2267</CharactersWithSpaces>
  <SharedDoc>false</SharedDoc>
  <HLinks>
    <vt:vector size="6" baseType="variant">
      <vt:variant>
        <vt:i4>983104</vt:i4>
      </vt:variant>
      <vt:variant>
        <vt:i4>2513</vt:i4>
      </vt:variant>
      <vt:variant>
        <vt:i4>1025</vt:i4>
      </vt:variant>
      <vt:variant>
        <vt:i4>1</vt:i4>
      </vt:variant>
      <vt:variant>
        <vt:lpwstr>Dynaline-Neu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Gesprächsnotiz / Zu Erledigen</dc:title>
  <dc:subject/>
  <dc:creator>Nicole Wörner</dc:creator>
  <cp:keywords/>
  <cp:lastModifiedBy>Nicole Sehl</cp:lastModifiedBy>
  <cp:revision>2</cp:revision>
  <cp:lastPrinted>2000-07-20T14:55:00Z</cp:lastPrinted>
  <dcterms:created xsi:type="dcterms:W3CDTF">2018-02-21T08:42:00Z</dcterms:created>
  <dcterms:modified xsi:type="dcterms:W3CDTF">2018-02-21T08:42:00Z</dcterms:modified>
</cp:coreProperties>
</file>