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29" w:rsidRDefault="00032829" w:rsidP="00032829">
      <w:pPr>
        <w:widowControl w:val="0"/>
        <w:autoSpaceDE w:val="0"/>
        <w:autoSpaceDN w:val="0"/>
        <w:adjustRightInd w:val="0"/>
        <w:spacing w:before="240" w:after="120" w:line="260" w:lineRule="exact"/>
        <w:ind w:right="-998"/>
        <w:rPr>
          <w:rFonts w:ascii="Trebuchet MS" w:hAnsi="Trebuchet MS" w:cs="Arial"/>
          <w:b/>
          <w:bCs/>
        </w:rPr>
      </w:pPr>
    </w:p>
    <w:p w:rsidR="00032829" w:rsidRPr="00032829" w:rsidRDefault="00032829" w:rsidP="00032829">
      <w:pPr>
        <w:widowControl w:val="0"/>
        <w:autoSpaceDE w:val="0"/>
        <w:autoSpaceDN w:val="0"/>
        <w:adjustRightInd w:val="0"/>
        <w:spacing w:before="240" w:after="120" w:line="260" w:lineRule="exact"/>
        <w:ind w:right="-998"/>
        <w:rPr>
          <w:rFonts w:ascii="Trebuchet MS" w:hAnsi="Trebuchet MS" w:cs="Arial"/>
          <w:b/>
          <w:bCs/>
        </w:rPr>
      </w:pPr>
      <w:r w:rsidRPr="00032829">
        <w:rPr>
          <w:rFonts w:ascii="Trebuchet MS" w:hAnsi="Trebuchet MS" w:cs="Arial"/>
          <w:b/>
          <w:bCs/>
        </w:rPr>
        <w:t>Personalführung</w:t>
      </w:r>
    </w:p>
    <w:p w:rsidR="00032829" w:rsidRPr="00032829" w:rsidRDefault="00032829" w:rsidP="00032829">
      <w:pPr>
        <w:widowControl w:val="0"/>
        <w:tabs>
          <w:tab w:val="left" w:pos="514"/>
        </w:tabs>
        <w:autoSpaceDE w:val="0"/>
        <w:autoSpaceDN w:val="0"/>
        <w:adjustRightInd w:val="0"/>
        <w:spacing w:after="80" w:line="260" w:lineRule="exact"/>
        <w:ind w:left="514" w:right="-998" w:hanging="514"/>
        <w:rPr>
          <w:rFonts w:ascii="Trebuchet MS" w:hAnsi="Trebuchet MS" w:cs="Arial"/>
          <w:b/>
          <w:bCs/>
          <w:sz w:val="20"/>
          <w:szCs w:val="20"/>
        </w:rPr>
      </w:pPr>
      <w:r w:rsidRPr="00032829">
        <w:rPr>
          <w:rFonts w:ascii="Trebuchet MS" w:hAnsi="Trebuchet MS" w:cs="Arial"/>
          <w:b/>
          <w:bCs/>
          <w:sz w:val="20"/>
          <w:szCs w:val="20"/>
        </w:rPr>
        <w:t>•</w:t>
      </w:r>
      <w:r w:rsidRPr="00032829">
        <w:rPr>
          <w:rFonts w:ascii="Trebuchet MS" w:hAnsi="Trebuchet MS" w:cs="Arial"/>
          <w:b/>
          <w:bCs/>
          <w:sz w:val="20"/>
          <w:szCs w:val="20"/>
        </w:rPr>
        <w:tab/>
        <w:t>Vertragsdaten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Arbeitsvertrag und Anlagen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Anstellungsschreiben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sämtliche Vertragsänderungen der Folgezeit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Vollmachten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Verschwiegenheitsverpflichtungen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Zurverfügungstellung eines Dienstwagens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Kündigung, Aufhebungsvereinbarung</w:t>
      </w:r>
    </w:p>
    <w:p w:rsidR="00032829" w:rsidRPr="00032829" w:rsidRDefault="00032829" w:rsidP="00032829">
      <w:pPr>
        <w:widowControl w:val="0"/>
        <w:tabs>
          <w:tab w:val="left" w:pos="514"/>
        </w:tabs>
        <w:autoSpaceDE w:val="0"/>
        <w:autoSpaceDN w:val="0"/>
        <w:adjustRightInd w:val="0"/>
        <w:spacing w:after="80" w:line="260" w:lineRule="exact"/>
        <w:ind w:left="514" w:right="-998" w:hanging="514"/>
        <w:rPr>
          <w:rFonts w:ascii="Trebuchet MS" w:hAnsi="Trebuchet MS" w:cs="Arial"/>
          <w:b/>
          <w:bCs/>
          <w:sz w:val="20"/>
          <w:szCs w:val="20"/>
        </w:rPr>
      </w:pPr>
      <w:r w:rsidRPr="00032829">
        <w:rPr>
          <w:rFonts w:ascii="Trebuchet MS" w:hAnsi="Trebuchet MS" w:cs="Arial"/>
          <w:b/>
          <w:bCs/>
          <w:sz w:val="20"/>
          <w:szCs w:val="20"/>
        </w:rPr>
        <w:t>•</w:t>
      </w:r>
      <w:r w:rsidRPr="00032829">
        <w:rPr>
          <w:rFonts w:ascii="Trebuchet MS" w:hAnsi="Trebuchet MS" w:cs="Arial"/>
          <w:b/>
          <w:bCs/>
          <w:sz w:val="20"/>
          <w:szCs w:val="20"/>
        </w:rPr>
        <w:tab/>
        <w:t>Entwicklungsdaten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Seminarbesuche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Aus- und Weiterbildungsmaßnahmen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Beurteilungen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Zwischenzeugnisse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Disziplinarmaßnahmen (Ermahnung, Verweis)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Abmahnungen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Beförderungsvorschläge</w:t>
      </w:r>
    </w:p>
    <w:p w:rsidR="00032829" w:rsidRPr="00032829" w:rsidRDefault="00032829" w:rsidP="00032829">
      <w:pPr>
        <w:widowControl w:val="0"/>
        <w:tabs>
          <w:tab w:val="left" w:pos="514"/>
        </w:tabs>
        <w:autoSpaceDE w:val="0"/>
        <w:autoSpaceDN w:val="0"/>
        <w:adjustRightInd w:val="0"/>
        <w:spacing w:after="80" w:line="260" w:lineRule="exact"/>
        <w:ind w:left="514" w:right="-998" w:hanging="514"/>
        <w:rPr>
          <w:rFonts w:ascii="Trebuchet MS" w:hAnsi="Trebuchet MS" w:cs="Arial"/>
          <w:b/>
          <w:bCs/>
          <w:sz w:val="20"/>
          <w:szCs w:val="20"/>
        </w:rPr>
      </w:pPr>
      <w:r w:rsidRPr="00032829">
        <w:rPr>
          <w:rFonts w:ascii="Trebuchet MS" w:hAnsi="Trebuchet MS" w:cs="Arial"/>
          <w:b/>
          <w:bCs/>
          <w:sz w:val="20"/>
          <w:szCs w:val="20"/>
        </w:rPr>
        <w:t>•</w:t>
      </w:r>
      <w:r w:rsidRPr="00032829">
        <w:rPr>
          <w:rFonts w:ascii="Trebuchet MS" w:hAnsi="Trebuchet MS" w:cs="Arial"/>
          <w:b/>
          <w:bCs/>
          <w:sz w:val="20"/>
          <w:szCs w:val="20"/>
        </w:rPr>
        <w:tab/>
        <w:t>Allgemeindaten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Bescheinigungen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Arbeits-/Aufenthaltserlaubnisse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Pfändungen, Vorschüsse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Personalmeldungen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Vermerke über Fehlzeiten, wie Arbeitsunfähigkeit und Urlaub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Unfallanzeigen und Untersuchungsbefunde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Werkwohnung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Jubiläen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Beihilfen und Darlehen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Schriftverkehr mit den Mitarbeitern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Schriftverkehr mit Dritten bezüglich des Arbeitnehmers (z.B. Arbeitsamt, Sozialversicherung)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Durchschriften über Betriebsratsanhörungen und Betriebsratsinformation</w:t>
      </w:r>
    </w:p>
    <w:p w:rsid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</w:p>
    <w:p w:rsid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</w:p>
    <w:p w:rsid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</w:p>
    <w:p w:rsid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right="-998"/>
        <w:rPr>
          <w:rFonts w:ascii="Trebuchet MS" w:hAnsi="Trebuchet MS" w:cs="Arial"/>
          <w:sz w:val="20"/>
          <w:szCs w:val="20"/>
        </w:rPr>
      </w:pPr>
      <w:bookmarkStart w:id="0" w:name="_GoBack"/>
      <w:bookmarkEnd w:id="0"/>
    </w:p>
    <w:p w:rsidR="00032829" w:rsidRPr="00032829" w:rsidRDefault="00032829" w:rsidP="00032829">
      <w:pPr>
        <w:widowControl w:val="0"/>
        <w:tabs>
          <w:tab w:val="left" w:pos="514"/>
        </w:tabs>
        <w:autoSpaceDE w:val="0"/>
        <w:autoSpaceDN w:val="0"/>
        <w:adjustRightInd w:val="0"/>
        <w:spacing w:after="80" w:line="260" w:lineRule="exact"/>
        <w:ind w:left="514" w:right="-998" w:hanging="514"/>
        <w:rPr>
          <w:rFonts w:ascii="Trebuchet MS" w:hAnsi="Trebuchet MS" w:cs="Arial"/>
          <w:b/>
          <w:bCs/>
          <w:sz w:val="20"/>
          <w:szCs w:val="20"/>
        </w:rPr>
      </w:pPr>
      <w:r w:rsidRPr="00032829">
        <w:rPr>
          <w:rFonts w:ascii="Trebuchet MS" w:hAnsi="Trebuchet MS" w:cs="Arial"/>
          <w:b/>
          <w:bCs/>
          <w:sz w:val="20"/>
          <w:szCs w:val="20"/>
        </w:rPr>
        <w:t>•</w:t>
      </w:r>
      <w:r w:rsidRPr="00032829">
        <w:rPr>
          <w:rFonts w:ascii="Trebuchet MS" w:hAnsi="Trebuchet MS" w:cs="Arial"/>
          <w:b/>
          <w:bCs/>
          <w:sz w:val="20"/>
          <w:szCs w:val="20"/>
        </w:rPr>
        <w:tab/>
        <w:t>Vorvertragsdaten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Bewerbungsunterlagen (Bewerbungsschreiben, Zeugnisse, Referenzen, Lebenslauf, Lichtbild)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Interviewbogen mit Stellungnahmen beteiligter Gesprächspartner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Personalfragebogen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Eignungstest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ärztliche Tauglichkeitsfeststellungen, Gutachten und Befunde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Auskünfte Dritter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allgemeine Bewerbungskorrespondenz und Regulierung der Vorstellungskosten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right="-998"/>
        <w:rPr>
          <w:rFonts w:ascii="Trebuchet MS" w:hAnsi="Trebuchet MS" w:cs="Arial"/>
          <w:sz w:val="20"/>
          <w:szCs w:val="20"/>
        </w:rPr>
      </w:pPr>
    </w:p>
    <w:p w:rsidR="00032829" w:rsidRPr="00032829" w:rsidRDefault="00032829" w:rsidP="00032829">
      <w:pPr>
        <w:widowControl w:val="0"/>
        <w:autoSpaceDE w:val="0"/>
        <w:autoSpaceDN w:val="0"/>
        <w:adjustRightInd w:val="0"/>
        <w:spacing w:before="240" w:after="120" w:line="260" w:lineRule="exact"/>
        <w:ind w:right="-998"/>
        <w:rPr>
          <w:rFonts w:ascii="Trebuchet MS" w:hAnsi="Trebuchet MS" w:cs="Arial"/>
          <w:b/>
          <w:bCs/>
        </w:rPr>
      </w:pPr>
      <w:r w:rsidRPr="00032829">
        <w:rPr>
          <w:rFonts w:ascii="Trebuchet MS" w:hAnsi="Trebuchet MS" w:cs="Arial"/>
          <w:b/>
          <w:bCs/>
        </w:rPr>
        <w:t>Abrechnung</w:t>
      </w:r>
    </w:p>
    <w:p w:rsidR="00032829" w:rsidRPr="00032829" w:rsidRDefault="00032829" w:rsidP="00032829">
      <w:pPr>
        <w:widowControl w:val="0"/>
        <w:tabs>
          <w:tab w:val="left" w:pos="514"/>
        </w:tabs>
        <w:autoSpaceDE w:val="0"/>
        <w:autoSpaceDN w:val="0"/>
        <w:adjustRightInd w:val="0"/>
        <w:spacing w:after="80" w:line="260" w:lineRule="exact"/>
        <w:ind w:left="514" w:right="-998" w:hanging="514"/>
        <w:rPr>
          <w:rFonts w:ascii="Trebuchet MS" w:hAnsi="Trebuchet MS" w:cs="Arial"/>
          <w:b/>
          <w:bCs/>
          <w:sz w:val="20"/>
          <w:szCs w:val="20"/>
        </w:rPr>
      </w:pPr>
      <w:r w:rsidRPr="00032829">
        <w:rPr>
          <w:rFonts w:ascii="Trebuchet MS" w:hAnsi="Trebuchet MS" w:cs="Arial"/>
          <w:b/>
          <w:bCs/>
          <w:sz w:val="20"/>
          <w:szCs w:val="20"/>
        </w:rPr>
        <w:t>•</w:t>
      </w:r>
      <w:r w:rsidRPr="00032829">
        <w:rPr>
          <w:rFonts w:ascii="Trebuchet MS" w:hAnsi="Trebuchet MS" w:cs="Arial"/>
          <w:b/>
          <w:bCs/>
          <w:sz w:val="20"/>
          <w:szCs w:val="20"/>
        </w:rPr>
        <w:tab/>
        <w:t>Stammdaten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Lohn-/Gehaltsvereinbarungen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Entgeltänderungen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Versetzungsmeldung</w:t>
      </w:r>
    </w:p>
    <w:p w:rsidR="00032829" w:rsidRPr="00032829" w:rsidRDefault="00032829" w:rsidP="00032829">
      <w:pPr>
        <w:widowControl w:val="0"/>
        <w:tabs>
          <w:tab w:val="left" w:pos="514"/>
        </w:tabs>
        <w:autoSpaceDE w:val="0"/>
        <w:autoSpaceDN w:val="0"/>
        <w:adjustRightInd w:val="0"/>
        <w:spacing w:after="80" w:line="260" w:lineRule="exact"/>
        <w:ind w:left="514" w:right="-998" w:hanging="514"/>
        <w:rPr>
          <w:rFonts w:ascii="Trebuchet MS" w:hAnsi="Trebuchet MS" w:cs="Arial"/>
          <w:b/>
          <w:bCs/>
          <w:sz w:val="20"/>
          <w:szCs w:val="20"/>
        </w:rPr>
      </w:pPr>
      <w:r w:rsidRPr="00032829">
        <w:rPr>
          <w:rFonts w:ascii="Trebuchet MS" w:hAnsi="Trebuchet MS" w:cs="Arial"/>
          <w:b/>
          <w:bCs/>
          <w:sz w:val="20"/>
          <w:szCs w:val="20"/>
        </w:rPr>
        <w:t>•</w:t>
      </w:r>
      <w:r w:rsidRPr="00032829">
        <w:rPr>
          <w:rFonts w:ascii="Trebuchet MS" w:hAnsi="Trebuchet MS" w:cs="Arial"/>
          <w:b/>
          <w:bCs/>
          <w:sz w:val="20"/>
          <w:szCs w:val="20"/>
        </w:rPr>
        <w:tab/>
        <w:t>Variable Daten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vorübergehende Gehaltskürzung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Prämien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Sonderzahlungen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Fahrgelderstattung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sonstige Aufwandserstattung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Lohnzettel</w:t>
      </w:r>
    </w:p>
    <w:p w:rsidR="00032829" w:rsidRPr="00032829" w:rsidRDefault="00032829" w:rsidP="00032829">
      <w:pPr>
        <w:widowControl w:val="0"/>
        <w:tabs>
          <w:tab w:val="left" w:pos="514"/>
        </w:tabs>
        <w:autoSpaceDE w:val="0"/>
        <w:autoSpaceDN w:val="0"/>
        <w:adjustRightInd w:val="0"/>
        <w:spacing w:after="80" w:line="260" w:lineRule="exact"/>
        <w:ind w:left="514" w:right="-998" w:hanging="514"/>
        <w:rPr>
          <w:rFonts w:ascii="Trebuchet MS" w:hAnsi="Trebuchet MS" w:cs="Arial"/>
          <w:b/>
          <w:bCs/>
          <w:sz w:val="20"/>
          <w:szCs w:val="20"/>
        </w:rPr>
      </w:pPr>
      <w:r w:rsidRPr="00032829">
        <w:rPr>
          <w:rFonts w:ascii="Trebuchet MS" w:hAnsi="Trebuchet MS" w:cs="Arial"/>
          <w:b/>
          <w:bCs/>
          <w:sz w:val="20"/>
          <w:szCs w:val="20"/>
        </w:rPr>
        <w:t>•</w:t>
      </w:r>
      <w:r w:rsidRPr="00032829">
        <w:rPr>
          <w:rFonts w:ascii="Trebuchet MS" w:hAnsi="Trebuchet MS" w:cs="Arial"/>
          <w:b/>
          <w:bCs/>
          <w:sz w:val="20"/>
          <w:szCs w:val="20"/>
        </w:rPr>
        <w:tab/>
        <w:t>Überweisungsdaten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Vermögensbildung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Sozialversicherung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sonstige Versicherungen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Mieten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Pfändungen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Darlehensrückzahlung</w:t>
      </w:r>
    </w:p>
    <w:p w:rsidR="00032829" w:rsidRPr="00032829" w:rsidRDefault="00032829" w:rsidP="00032829">
      <w:pPr>
        <w:widowControl w:val="0"/>
        <w:tabs>
          <w:tab w:val="left" w:pos="514"/>
        </w:tabs>
        <w:autoSpaceDE w:val="0"/>
        <w:autoSpaceDN w:val="0"/>
        <w:adjustRightInd w:val="0"/>
        <w:spacing w:after="80" w:line="260" w:lineRule="exact"/>
        <w:ind w:left="514" w:right="-998" w:hanging="514"/>
        <w:rPr>
          <w:rFonts w:ascii="Trebuchet MS" w:hAnsi="Trebuchet MS" w:cs="Arial"/>
          <w:b/>
          <w:bCs/>
          <w:sz w:val="20"/>
          <w:szCs w:val="20"/>
        </w:rPr>
      </w:pPr>
      <w:r w:rsidRPr="00032829">
        <w:rPr>
          <w:rFonts w:ascii="Trebuchet MS" w:hAnsi="Trebuchet MS" w:cs="Arial"/>
          <w:b/>
          <w:bCs/>
          <w:sz w:val="20"/>
          <w:szCs w:val="20"/>
        </w:rPr>
        <w:t>•</w:t>
      </w:r>
      <w:r w:rsidRPr="00032829">
        <w:rPr>
          <w:rFonts w:ascii="Trebuchet MS" w:hAnsi="Trebuchet MS" w:cs="Arial"/>
          <w:b/>
          <w:bCs/>
          <w:sz w:val="20"/>
          <w:szCs w:val="20"/>
        </w:rPr>
        <w:tab/>
        <w:t>Allgemeindaten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Bescheinigungen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Schriftverkehr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Versicherungsnachweisheft</w:t>
      </w:r>
    </w:p>
    <w:p w:rsidR="00032829" w:rsidRPr="00032829" w:rsidRDefault="00032829" w:rsidP="00032829">
      <w:pPr>
        <w:widowControl w:val="0"/>
        <w:tabs>
          <w:tab w:val="left" w:pos="1028"/>
        </w:tabs>
        <w:autoSpaceDE w:val="0"/>
        <w:autoSpaceDN w:val="0"/>
        <w:adjustRightInd w:val="0"/>
        <w:spacing w:after="80" w:line="260" w:lineRule="exact"/>
        <w:ind w:left="1028" w:right="-998" w:hanging="514"/>
        <w:rPr>
          <w:rFonts w:ascii="Trebuchet MS" w:hAnsi="Trebuchet MS" w:cs="Arial"/>
          <w:sz w:val="20"/>
          <w:szCs w:val="20"/>
        </w:rPr>
      </w:pPr>
      <w:r w:rsidRPr="00032829">
        <w:rPr>
          <w:rFonts w:ascii="Trebuchet MS" w:hAnsi="Trebuchet MS" w:cs="Arial"/>
          <w:sz w:val="20"/>
          <w:szCs w:val="20"/>
        </w:rPr>
        <w:t>•</w:t>
      </w:r>
      <w:r w:rsidRPr="00032829">
        <w:rPr>
          <w:rFonts w:ascii="Trebuchet MS" w:hAnsi="Trebuchet MS" w:cs="Arial"/>
          <w:sz w:val="20"/>
          <w:szCs w:val="20"/>
        </w:rPr>
        <w:tab/>
        <w:t>Lohnsteuerkarte</w:t>
      </w:r>
    </w:p>
    <w:p w:rsidR="00FC19CF" w:rsidRDefault="00FC19CF"/>
    <w:sectPr w:rsidR="00FC19CF" w:rsidSect="00032829">
      <w:headerReference w:type="default" r:id="rId7"/>
      <w:footerReference w:type="default" r:id="rId8"/>
      <w:pgSz w:w="12240" w:h="15840"/>
      <w:pgMar w:top="1417" w:right="1417" w:bottom="1418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29" w:rsidRDefault="00032829" w:rsidP="00032829">
      <w:r>
        <w:separator/>
      </w:r>
    </w:p>
  </w:endnote>
  <w:endnote w:type="continuationSeparator" w:id="0">
    <w:p w:rsidR="00032829" w:rsidRDefault="00032829" w:rsidP="0003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29" w:rsidRPr="006151D3" w:rsidRDefault="00032829" w:rsidP="00032829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Fonts w:ascii="Trebuchet MS" w:hAnsi="Trebuchet MS"/>
        <w:b/>
        <w:sz w:val="20"/>
      </w:rPr>
    </w:pPr>
    <w:r>
      <w:rPr>
        <w:rFonts w:ascii="Trebuchet MS" w:hAnsi="Trebuchet MS"/>
        <w:sz w:val="16"/>
      </w:rPr>
      <w:t xml:space="preserve">© </w:t>
    </w:r>
    <w:r w:rsidRPr="00D22E49">
      <w:rPr>
        <w:rFonts w:ascii="Trebuchet MS" w:hAnsi="Trebuchet MS"/>
        <w:sz w:val="16"/>
      </w:rPr>
      <w:t>DynaLine</w:t>
    </w:r>
    <w:r w:rsidRPr="00D22E49">
      <w:rPr>
        <w:rFonts w:ascii="Trebuchet MS" w:hAnsi="Trebuchet MS"/>
        <w:sz w:val="16"/>
        <w:vertAlign w:val="superscript"/>
      </w:rPr>
      <w:t>®</w:t>
    </w:r>
    <w:r w:rsidRPr="00D22E49">
      <w:rPr>
        <w:rFonts w:ascii="Trebuchet MS" w:hAnsi="Trebuchet MS"/>
        <w:sz w:val="16"/>
      </w:rPr>
      <w:t xml:space="preserve"> – Organisation im Büro</w:t>
    </w:r>
    <w:r>
      <w:rPr>
        <w:rFonts w:ascii="Trebuchet MS" w:hAnsi="Trebuchet MS"/>
        <w:sz w:val="16"/>
      </w:rPr>
      <w:t xml:space="preserve">, </w:t>
    </w:r>
    <w:proofErr w:type="spellStart"/>
    <w:r>
      <w:rPr>
        <w:rFonts w:ascii="Trebuchet MS" w:hAnsi="Trebuchet MS"/>
        <w:sz w:val="16"/>
      </w:rPr>
      <w:t>www.dynaline.de</w:t>
    </w:r>
    <w:proofErr w:type="spellEnd"/>
  </w:p>
  <w:p w:rsidR="00032829" w:rsidRDefault="00032829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29" w:rsidRDefault="00032829" w:rsidP="00032829">
      <w:r>
        <w:separator/>
      </w:r>
    </w:p>
  </w:footnote>
  <w:footnote w:type="continuationSeparator" w:id="0">
    <w:p w:rsidR="00032829" w:rsidRDefault="00032829" w:rsidP="000328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5"/>
      <w:gridCol w:w="5387"/>
      <w:gridCol w:w="2268"/>
    </w:tblGrid>
    <w:tr w:rsidR="00032829" w:rsidRPr="00D22E49" w:rsidTr="00A85CE8">
      <w:tblPrEx>
        <w:tblCellMar>
          <w:top w:w="0" w:type="dxa"/>
          <w:bottom w:w="0" w:type="dxa"/>
        </w:tblCellMar>
      </w:tblPrEx>
      <w:tc>
        <w:tcPr>
          <w:tcW w:w="1985" w:type="dxa"/>
        </w:tcPr>
        <w:p w:rsidR="00032829" w:rsidRPr="00D22E49" w:rsidRDefault="00032829" w:rsidP="00A85CE8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b/>
              <w:noProof/>
              <w:sz w:val="56"/>
            </w:rPr>
            <w:drawing>
              <wp:inline distT="0" distB="0" distL="0" distR="0" wp14:anchorId="2D44E2AF" wp14:editId="46B91955">
                <wp:extent cx="1158240" cy="568960"/>
                <wp:effectExtent l="0" t="0" r="10160" b="0"/>
                <wp:docPr id="6" name="Bild 6" descr="Dynaline_Logo_Nicole Seh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ynaline_Logo_Nicole Seh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032829" w:rsidRPr="00E97F0D" w:rsidRDefault="00032829" w:rsidP="00A85CE8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>
            <w:rPr>
              <w:rFonts w:ascii="Trebuchet MS" w:hAnsi="Trebuchet MS"/>
              <w:b/>
              <w:sz w:val="40"/>
              <w:szCs w:val="40"/>
            </w:rPr>
            <w:t>Personalakte Inhalt</w:t>
          </w:r>
        </w:p>
        <w:p w:rsidR="00032829" w:rsidRPr="00D22E49" w:rsidRDefault="00032829" w:rsidP="00A85CE8">
          <w:pPr>
            <w:pStyle w:val="Kopfzeile"/>
            <w:tabs>
              <w:tab w:val="clear" w:pos="4536"/>
            </w:tabs>
            <w:jc w:val="center"/>
            <w:rPr>
              <w:rFonts w:ascii="Trebuchet MS" w:hAnsi="Trebuchet MS"/>
              <w:b/>
              <w:sz w:val="20"/>
            </w:rPr>
          </w:pPr>
        </w:p>
      </w:tc>
      <w:tc>
        <w:tcPr>
          <w:tcW w:w="2268" w:type="dxa"/>
        </w:tcPr>
        <w:p w:rsidR="00032829" w:rsidRPr="00D22E49" w:rsidRDefault="00032829" w:rsidP="00A85CE8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sz w:val="20"/>
            </w:rPr>
          </w:pPr>
        </w:p>
        <w:p w:rsidR="00032829" w:rsidRPr="00D22E49" w:rsidRDefault="00032829" w:rsidP="00A85CE8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sz w:val="20"/>
            </w:rPr>
          </w:pPr>
          <w:r w:rsidRPr="00D22E49">
            <w:rPr>
              <w:rFonts w:ascii="Trebuchet MS" w:hAnsi="Trebuchet MS"/>
              <w:sz w:val="20"/>
            </w:rPr>
            <w:t>DynaLine</w:t>
          </w:r>
          <w:r w:rsidRPr="00D22E49">
            <w:rPr>
              <w:rFonts w:ascii="Trebuchet MS" w:hAnsi="Trebuchet MS"/>
              <w:sz w:val="20"/>
              <w:vertAlign w:val="superscript"/>
            </w:rPr>
            <w:t>®</w:t>
          </w:r>
        </w:p>
        <w:p w:rsidR="00032829" w:rsidRPr="00D22E49" w:rsidRDefault="00032829" w:rsidP="00A85CE8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sz w:val="20"/>
            </w:rPr>
          </w:pPr>
          <w:r w:rsidRPr="00D22E49">
            <w:rPr>
              <w:rFonts w:ascii="Trebuchet MS" w:hAnsi="Trebuchet MS"/>
              <w:sz w:val="20"/>
            </w:rPr>
            <w:t>Organisation im Büro</w:t>
          </w:r>
        </w:p>
        <w:p w:rsidR="00032829" w:rsidRPr="00D22E49" w:rsidRDefault="00032829" w:rsidP="00A85CE8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  <w:sz w:val="20"/>
            </w:rPr>
          </w:pPr>
        </w:p>
      </w:tc>
    </w:tr>
  </w:tbl>
  <w:p w:rsidR="00032829" w:rsidRDefault="0003282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29"/>
    <w:rsid w:val="00032829"/>
    <w:rsid w:val="008B55CF"/>
    <w:rsid w:val="00DF5D2B"/>
    <w:rsid w:val="00FC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0AEF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">
    <w:name w:val="_B_"/>
    <w:basedOn w:val="Absatzstandardschriftart"/>
    <w:semiHidden/>
    <w:rsid w:val="00DF5D2B"/>
    <w:rPr>
      <w:rFonts w:cs="Times New Roman"/>
      <w:b/>
      <w:color w:val="003300"/>
    </w:rPr>
  </w:style>
  <w:style w:type="paragraph" w:styleId="Kopfzeile">
    <w:name w:val="header"/>
    <w:basedOn w:val="Standard"/>
    <w:link w:val="KopfzeileZeichen"/>
    <w:unhideWhenUsed/>
    <w:rsid w:val="0003282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32829"/>
  </w:style>
  <w:style w:type="paragraph" w:styleId="Fuzeile">
    <w:name w:val="footer"/>
    <w:basedOn w:val="Standard"/>
    <w:link w:val="FuzeileZeichen"/>
    <w:unhideWhenUsed/>
    <w:rsid w:val="0003282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03282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3282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328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">
    <w:name w:val="_B_"/>
    <w:basedOn w:val="Absatzstandardschriftart"/>
    <w:semiHidden/>
    <w:rsid w:val="00DF5D2B"/>
    <w:rPr>
      <w:rFonts w:cs="Times New Roman"/>
      <w:b/>
      <w:color w:val="003300"/>
    </w:rPr>
  </w:style>
  <w:style w:type="paragraph" w:styleId="Kopfzeile">
    <w:name w:val="header"/>
    <w:basedOn w:val="Standard"/>
    <w:link w:val="KopfzeileZeichen"/>
    <w:unhideWhenUsed/>
    <w:rsid w:val="0003282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32829"/>
  </w:style>
  <w:style w:type="paragraph" w:styleId="Fuzeile">
    <w:name w:val="footer"/>
    <w:basedOn w:val="Standard"/>
    <w:link w:val="FuzeileZeichen"/>
    <w:unhideWhenUsed/>
    <w:rsid w:val="0003282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03282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3282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328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1523</Characters>
  <Application>Microsoft Macintosh Word</Application>
  <DocSecurity>0</DocSecurity>
  <Lines>12</Lines>
  <Paragraphs>3</Paragraphs>
  <ScaleCrop>false</ScaleCrop>
  <Company>DynaLine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Sehl</dc:creator>
  <cp:keywords/>
  <dc:description/>
  <cp:lastModifiedBy>Nicole Sehl</cp:lastModifiedBy>
  <cp:revision>1</cp:revision>
  <dcterms:created xsi:type="dcterms:W3CDTF">2018-02-21T07:53:00Z</dcterms:created>
  <dcterms:modified xsi:type="dcterms:W3CDTF">2018-02-21T07:58:00Z</dcterms:modified>
</cp:coreProperties>
</file>